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A0" w:rsidRPr="00EB1B83" w:rsidRDefault="00212B55" w:rsidP="00212B55">
      <w:pPr>
        <w:pStyle w:val="Heading1"/>
        <w:rPr>
          <w:sz w:val="20"/>
          <w:szCs w:val="20"/>
        </w:rPr>
      </w:pPr>
      <w:r>
        <w:t>Passion Spa FAQ</w:t>
      </w:r>
      <w:r w:rsidR="00EB1B83">
        <w:t xml:space="preserve">     </w:t>
      </w:r>
      <w:r w:rsidR="00EB1B83">
        <w:rPr>
          <w:sz w:val="20"/>
          <w:szCs w:val="20"/>
        </w:rPr>
        <w:t>(All prices are in Dollars and net to us)</w:t>
      </w:r>
    </w:p>
    <w:p w:rsidR="00212B55" w:rsidRDefault="00212B55" w:rsidP="00212B55"/>
    <w:p w:rsidR="00D045AF" w:rsidRPr="00D045AF" w:rsidRDefault="00D045AF" w:rsidP="00D045AF">
      <w:pPr>
        <w:pStyle w:val="Heading2"/>
        <w:rPr>
          <w:u w:val="single"/>
        </w:rPr>
      </w:pPr>
      <w:r>
        <w:rPr>
          <w:u w:val="single"/>
        </w:rPr>
        <w:t>General</w:t>
      </w:r>
    </w:p>
    <w:p w:rsidR="00212B55" w:rsidRDefault="00212B55" w:rsidP="00D045AF">
      <w:pPr>
        <w:pStyle w:val="Heading3"/>
      </w:pPr>
      <w:r w:rsidRPr="00212B55">
        <w:t>Steps</w:t>
      </w:r>
    </w:p>
    <w:p w:rsidR="00212B55" w:rsidRDefault="00212B55" w:rsidP="00212B55">
      <w:pPr>
        <w:pStyle w:val="NoSpacing"/>
      </w:pPr>
      <w:r>
        <w:t>3 tier steps are available for the Aquatic 1, 2 and 3 in grey to match surround</w:t>
      </w:r>
    </w:p>
    <w:p w:rsidR="00212B55" w:rsidRDefault="00212B55" w:rsidP="00212B55">
      <w:pPr>
        <w:pStyle w:val="NoSpacing"/>
      </w:pPr>
      <w:r>
        <w:t>Plain $275</w:t>
      </w:r>
    </w:p>
    <w:p w:rsidR="00212B55" w:rsidRDefault="00212B55" w:rsidP="00212B55">
      <w:pPr>
        <w:pStyle w:val="NoSpacing"/>
      </w:pPr>
      <w:r>
        <w:t>With stainless steel bar $399</w:t>
      </w:r>
    </w:p>
    <w:p w:rsidR="00212B55" w:rsidRDefault="00212B55" w:rsidP="00212B55">
      <w:pPr>
        <w:pStyle w:val="NoSpacing"/>
      </w:pPr>
    </w:p>
    <w:p w:rsidR="00212B55" w:rsidRDefault="00212B55" w:rsidP="00212B55">
      <w:pPr>
        <w:pStyle w:val="NoSpacing"/>
      </w:pPr>
      <w:r>
        <w:rPr>
          <w:rFonts w:ascii="Verdana" w:hAnsi="Verdana"/>
          <w:noProof/>
          <w:color w:val="E36C0A"/>
          <w:sz w:val="20"/>
          <w:szCs w:val="20"/>
        </w:rPr>
        <w:drawing>
          <wp:inline distT="0" distB="0" distL="0" distR="0">
            <wp:extent cx="3514725" cy="2867025"/>
            <wp:effectExtent l="19050" t="0" r="9525" b="0"/>
            <wp:docPr id="1" name="Picture 1" descr="cid:932B382258DA45AA85708F4F8C369D70@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32B382258DA45AA85708F4F8C369D70@acer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5AF" w:rsidRDefault="00D045AF" w:rsidP="00212B55">
      <w:pPr>
        <w:pStyle w:val="NoSpacing"/>
      </w:pPr>
    </w:p>
    <w:p w:rsidR="00D045AF" w:rsidRDefault="00D045AF" w:rsidP="00D045AF">
      <w:pPr>
        <w:pStyle w:val="Heading3"/>
      </w:pPr>
      <w:r>
        <w:t>Warranty</w:t>
      </w:r>
    </w:p>
    <w:p w:rsidR="00D045AF" w:rsidRDefault="00D045AF" w:rsidP="00212B55">
      <w:pPr>
        <w:pStyle w:val="NoSpacing"/>
      </w:pPr>
      <w:proofErr w:type="gramStart"/>
      <w:r>
        <w:t xml:space="preserve">Parts </w:t>
      </w:r>
      <w:r w:rsidR="00EB1B83">
        <w:t>–</w:t>
      </w:r>
      <w:r>
        <w:t xml:space="preserve"> </w:t>
      </w:r>
      <w:r w:rsidR="00EB1B83">
        <w:t xml:space="preserve">(Pumps, electronics, blower etc) </w:t>
      </w:r>
      <w:r>
        <w:t>2 years comprehensive warranty.</w:t>
      </w:r>
      <w:proofErr w:type="gramEnd"/>
      <w:r>
        <w:t xml:space="preserve"> </w:t>
      </w:r>
      <w:proofErr w:type="gramStart"/>
      <w:r>
        <w:t>( Other</w:t>
      </w:r>
      <w:proofErr w:type="gramEnd"/>
      <w:r>
        <w:t xml:space="preserve"> manufacturers offer 5 years, but if looked at closely they break down and not as good as they first appear).</w:t>
      </w:r>
    </w:p>
    <w:p w:rsidR="00D045AF" w:rsidRDefault="00D045AF" w:rsidP="00212B55">
      <w:pPr>
        <w:pStyle w:val="NoSpacing"/>
      </w:pPr>
    </w:p>
    <w:p w:rsidR="00D045AF" w:rsidRDefault="00D045AF" w:rsidP="00212B55">
      <w:pPr>
        <w:pStyle w:val="NoSpacing"/>
      </w:pPr>
      <w:r>
        <w:t>Shell – 10 years</w:t>
      </w:r>
    </w:p>
    <w:p w:rsidR="00D045AF" w:rsidRDefault="00D045AF" w:rsidP="00212B55">
      <w:pPr>
        <w:pStyle w:val="NoSpacing"/>
      </w:pPr>
    </w:p>
    <w:p w:rsidR="00D045AF" w:rsidRDefault="00D045AF" w:rsidP="00212B55">
      <w:pPr>
        <w:pStyle w:val="NoSpacing"/>
      </w:pPr>
      <w:r>
        <w:t>Only available in standard colours, white with grey surround.</w:t>
      </w:r>
    </w:p>
    <w:p w:rsidR="00D045AF" w:rsidRDefault="00D045AF" w:rsidP="00212B55">
      <w:pPr>
        <w:pStyle w:val="NoSpacing"/>
      </w:pPr>
    </w:p>
    <w:p w:rsidR="00D045AF" w:rsidRDefault="00D045AF" w:rsidP="00212B55">
      <w:pPr>
        <w:pStyle w:val="NoSpacing"/>
      </w:pPr>
      <w:r>
        <w:t>Stereo fitted $1075</w:t>
      </w:r>
    </w:p>
    <w:p w:rsidR="009C4F75" w:rsidRPr="00212B55" w:rsidRDefault="009C4F75" w:rsidP="00212B55">
      <w:pPr>
        <w:pStyle w:val="NoSpacing"/>
      </w:pPr>
    </w:p>
    <w:p w:rsidR="00D045AF" w:rsidRDefault="009C4F75" w:rsidP="009C4F75">
      <w:pPr>
        <w:pStyle w:val="NoSpacing"/>
      </w:pPr>
      <w:r>
        <w:t xml:space="preserve">In-ground installation requires 1 meter access all the way around recommended. </w:t>
      </w:r>
      <w:proofErr w:type="gramStart"/>
      <w:r>
        <w:t>Minimum 60cm.</w:t>
      </w:r>
      <w:proofErr w:type="gramEnd"/>
    </w:p>
    <w:p w:rsidR="00D045AF" w:rsidRDefault="009C4F75" w:rsidP="009C4F75">
      <w:pPr>
        <w:pStyle w:val="Heading3"/>
      </w:pPr>
      <w:r>
        <w:t>Lead time</w:t>
      </w:r>
    </w:p>
    <w:p w:rsidR="009C4F75" w:rsidRDefault="009C4F75" w:rsidP="009C4F75">
      <w:pPr>
        <w:pStyle w:val="NoSpacing"/>
      </w:pPr>
    </w:p>
    <w:p w:rsidR="009C4F75" w:rsidRPr="009C4F75" w:rsidRDefault="009C4F75" w:rsidP="009C4F75">
      <w:pPr>
        <w:pStyle w:val="NoSpacing"/>
      </w:pPr>
      <w:r>
        <w:t>14 to 21 days from placing order and payment received. Usually with</w:t>
      </w:r>
      <w:r w:rsidR="00EB1B83">
        <w:t>in</w:t>
      </w:r>
      <w:r>
        <w:t xml:space="preserve"> 14 days. </w:t>
      </w:r>
    </w:p>
    <w:p w:rsidR="00D045AF" w:rsidRDefault="00D045AF" w:rsidP="00212B55">
      <w:pPr>
        <w:pStyle w:val="Heading2"/>
        <w:rPr>
          <w:u w:val="single"/>
        </w:rPr>
      </w:pPr>
    </w:p>
    <w:p w:rsidR="00D045AF" w:rsidRDefault="00D045AF" w:rsidP="00212B55">
      <w:pPr>
        <w:pStyle w:val="Heading2"/>
        <w:rPr>
          <w:u w:val="single"/>
        </w:rPr>
      </w:pPr>
    </w:p>
    <w:p w:rsidR="00D045AF" w:rsidRDefault="00D045AF" w:rsidP="00212B55">
      <w:pPr>
        <w:pStyle w:val="Heading2"/>
        <w:rPr>
          <w:u w:val="single"/>
        </w:rPr>
      </w:pPr>
    </w:p>
    <w:p w:rsidR="00D045AF" w:rsidRPr="00D045AF" w:rsidRDefault="00D045AF" w:rsidP="00D045AF"/>
    <w:p w:rsidR="00212B55" w:rsidRPr="00212B55" w:rsidRDefault="00212B55" w:rsidP="00212B55">
      <w:pPr>
        <w:pStyle w:val="Heading2"/>
        <w:rPr>
          <w:u w:val="single"/>
        </w:rPr>
      </w:pPr>
      <w:r w:rsidRPr="00212B55">
        <w:rPr>
          <w:u w:val="single"/>
        </w:rPr>
        <w:lastRenderedPageBreak/>
        <w:t>Aquatic 1</w:t>
      </w:r>
    </w:p>
    <w:p w:rsidR="00212B55" w:rsidRDefault="00212B55" w:rsidP="00212B55">
      <w:pPr>
        <w:pStyle w:val="NoSpacing"/>
      </w:pPr>
    </w:p>
    <w:p w:rsidR="00212B55" w:rsidRDefault="00212B55" w:rsidP="00212B55">
      <w:pPr>
        <w:pStyle w:val="NoSpacing"/>
      </w:pPr>
      <w:r>
        <w:t>Cover lifters are available (Cabinet mount assist lift). 2 required $225 each</w:t>
      </w:r>
    </w:p>
    <w:p w:rsidR="00212B55" w:rsidRDefault="00212B55" w:rsidP="00212B55">
      <w:pPr>
        <w:pStyle w:val="NoSpacing"/>
      </w:pPr>
      <w:r>
        <w:rPr>
          <w:rFonts w:ascii="Verdana" w:hAnsi="Verdana"/>
          <w:noProof/>
          <w:color w:val="E36C0A"/>
          <w:sz w:val="20"/>
          <w:szCs w:val="20"/>
        </w:rPr>
        <w:drawing>
          <wp:inline distT="0" distB="0" distL="0" distR="0">
            <wp:extent cx="4733925" cy="3771900"/>
            <wp:effectExtent l="19050" t="0" r="9525" b="0"/>
            <wp:docPr id="4" name="Picture 4" descr="cid:475AC1A2F3D744EF81A84CC1A2EBCD7A@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75AC1A2F3D744EF81A84CC1A2EBCD7A@acer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55" w:rsidRDefault="00212B55" w:rsidP="00212B55">
      <w:pPr>
        <w:pStyle w:val="NoSpacing"/>
      </w:pPr>
    </w:p>
    <w:p w:rsidR="00D045AF" w:rsidRDefault="00D045AF" w:rsidP="00D045AF">
      <w:pPr>
        <w:pStyle w:val="Heading1"/>
        <w:rPr>
          <w:u w:val="single"/>
        </w:rPr>
      </w:pPr>
      <w:r w:rsidRPr="00D045AF">
        <w:rPr>
          <w:u w:val="single"/>
        </w:rPr>
        <w:t>Aquatic 3</w:t>
      </w:r>
    </w:p>
    <w:p w:rsidR="00D045AF" w:rsidRDefault="00D045AF" w:rsidP="00D045AF">
      <w:pPr>
        <w:pStyle w:val="NoSpacing"/>
      </w:pPr>
    </w:p>
    <w:p w:rsidR="00D045AF" w:rsidRDefault="00D045AF" w:rsidP="00D045AF">
      <w:pPr>
        <w:pStyle w:val="NoSpacing"/>
      </w:pPr>
      <w:proofErr w:type="gramStart"/>
      <w:r>
        <w:t>Has</w:t>
      </w:r>
      <w:proofErr w:type="gramEnd"/>
      <w:r>
        <w:t xml:space="preserve"> 2 heaters so both sides can be heated </w:t>
      </w:r>
      <w:r w:rsidR="00EB1B83">
        <w:t>independently</w:t>
      </w:r>
      <w:r>
        <w:t xml:space="preserve"> at different temperatures at the same time</w:t>
      </w:r>
    </w:p>
    <w:p w:rsidR="00D045AF" w:rsidRDefault="00D045AF" w:rsidP="00D045AF">
      <w:pPr>
        <w:pStyle w:val="NoSpacing"/>
      </w:pPr>
    </w:p>
    <w:p w:rsidR="00D045AF" w:rsidRDefault="00D045AF" w:rsidP="00D045AF">
      <w:pPr>
        <w:pStyle w:val="NoSpacing"/>
      </w:pPr>
      <w:r>
        <w:t>The pool area and spa area can go up to 40 degrees, but not recommended for swimming in.</w:t>
      </w:r>
    </w:p>
    <w:p w:rsidR="00D045AF" w:rsidRDefault="00D045AF" w:rsidP="00D045AF">
      <w:pPr>
        <w:pStyle w:val="NoSpacing"/>
      </w:pPr>
    </w:p>
    <w:p w:rsidR="00D045AF" w:rsidRDefault="009C4F75" w:rsidP="00D045AF">
      <w:pPr>
        <w:pStyle w:val="NoSpacing"/>
      </w:pPr>
      <w:r>
        <w:t>A hard cover that you can walk on is available for $450</w:t>
      </w:r>
    </w:p>
    <w:p w:rsidR="00EB1B83" w:rsidRDefault="00EB1B83" w:rsidP="00D045AF">
      <w:pPr>
        <w:pStyle w:val="NoSpacing"/>
      </w:pPr>
    </w:p>
    <w:p w:rsidR="00EB1B83" w:rsidRDefault="00EB1B83" w:rsidP="00D045AF">
      <w:pPr>
        <w:pStyle w:val="NoSpacing"/>
      </w:pPr>
      <w:r>
        <w:t>Stereo available for $1075</w:t>
      </w:r>
    </w:p>
    <w:p w:rsidR="00FD7CB1" w:rsidRDefault="00FD7CB1" w:rsidP="00D045AF">
      <w:pPr>
        <w:pStyle w:val="NoSpacing"/>
      </w:pPr>
    </w:p>
    <w:p w:rsidR="00FD7CB1" w:rsidRDefault="00FD7CB1" w:rsidP="00FD7CB1">
      <w:r>
        <w:t>An average daily running cost can be quoted at around £6.00. This is based on using both sides twice a day, the spa at 40 degrees and the swim side at 29, at this time of year</w:t>
      </w:r>
      <w:r w:rsidR="005811A9">
        <w:t xml:space="preserve"> (Feb)</w:t>
      </w:r>
      <w:r>
        <w:t>. Naturally that should decrease as it warms up through the summer</w:t>
      </w:r>
    </w:p>
    <w:p w:rsidR="00FD7CB1" w:rsidRPr="00D045AF" w:rsidRDefault="00FD7CB1" w:rsidP="00D045AF">
      <w:pPr>
        <w:pStyle w:val="NoSpacing"/>
      </w:pPr>
    </w:p>
    <w:sectPr w:rsidR="00FD7CB1" w:rsidRPr="00D045AF" w:rsidSect="00212B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6F0"/>
    <w:multiLevelType w:val="hybridMultilevel"/>
    <w:tmpl w:val="1B84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55"/>
    <w:rsid w:val="00212B55"/>
    <w:rsid w:val="005811A9"/>
    <w:rsid w:val="009C4F75"/>
    <w:rsid w:val="00D045AF"/>
    <w:rsid w:val="00D156A0"/>
    <w:rsid w:val="00E514C0"/>
    <w:rsid w:val="00EB1B83"/>
    <w:rsid w:val="00EC4022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12B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04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D7CB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12B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04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D7CB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932B382258DA45AA85708F4F8C369D70@a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475AC1A2F3D744EF81A84CC1A2EBCD7A@a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Christian Roberts</cp:lastModifiedBy>
  <cp:revision>2</cp:revision>
  <dcterms:created xsi:type="dcterms:W3CDTF">2014-08-06T13:12:00Z</dcterms:created>
  <dcterms:modified xsi:type="dcterms:W3CDTF">2014-08-06T13:12:00Z</dcterms:modified>
</cp:coreProperties>
</file>